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287AA" w14:textId="77777777" w:rsidR="00F90B5A" w:rsidRDefault="00F90B5A" w:rsidP="00F90B5A">
      <w:pPr>
        <w:keepNext/>
        <w:jc w:val="center"/>
        <w:rPr>
          <w:rFonts w:cstheme="minorHAnsi"/>
          <w:b/>
          <w:sz w:val="44"/>
          <w:szCs w:val="44"/>
          <w:u w:val="single"/>
          <w:lang w:val="en-US"/>
        </w:rPr>
      </w:pPr>
      <w:r w:rsidRPr="001C4A5B">
        <w:rPr>
          <w:rFonts w:cstheme="minorHAnsi"/>
          <w:b/>
          <w:sz w:val="44"/>
          <w:szCs w:val="44"/>
          <w:u w:val="single"/>
          <w:lang w:val="en-US"/>
        </w:rPr>
        <w:t>TEAK OIL KL</w:t>
      </w:r>
    </w:p>
    <w:p w14:paraId="47AB51B6" w14:textId="77777777" w:rsidR="00F90B5A" w:rsidRDefault="00F90B5A" w:rsidP="00F90B5A">
      <w:pPr>
        <w:keepNext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0B42B9B7" wp14:editId="19DB6525">
            <wp:extent cx="1078865" cy="1054735"/>
            <wp:effectExtent l="0" t="0" r="6985" b="0"/>
            <wp:docPr id="180926908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10C3F0BF" wp14:editId="47F77A9F">
            <wp:extent cx="1030605" cy="1012190"/>
            <wp:effectExtent l="0" t="0" r="0" b="0"/>
            <wp:docPr id="114387038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7C27F82E" wp14:editId="2468F56C">
            <wp:extent cx="1012190" cy="993775"/>
            <wp:effectExtent l="0" t="0" r="0" b="0"/>
            <wp:docPr id="90153023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A7B80" w14:textId="313B121D" w:rsidR="00F90B5A" w:rsidRPr="00F90B5A" w:rsidRDefault="00F90B5A" w:rsidP="00F90B5A">
      <w:pPr>
        <w:keepNext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DANGER</w:t>
      </w:r>
    </w:p>
    <w:p w14:paraId="1A10A2D0" w14:textId="77777777" w:rsidR="00F90B5A" w:rsidRPr="00F90B5A" w:rsidRDefault="00F90B5A" w:rsidP="00F90B5A">
      <w:pPr>
        <w:keepNext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  <w:r w:rsidRPr="0041084D">
        <w:rPr>
          <w:rFonts w:ascii="Calibri" w:eastAsia="Calibri" w:hAnsi="Calibri" w:cs="Calibri"/>
          <w:b/>
          <w:sz w:val="36"/>
          <w:szCs w:val="36"/>
          <w:lang w:val="en-US"/>
        </w:rPr>
        <w:t>UFI</w:t>
      </w:r>
      <w:r w:rsidRPr="00F90B5A">
        <w:rPr>
          <w:rFonts w:ascii="Calibri" w:eastAsia="Calibri" w:hAnsi="Calibri" w:cs="Calibri"/>
          <w:b/>
          <w:sz w:val="36"/>
          <w:szCs w:val="36"/>
          <w:lang w:val="en-US"/>
        </w:rPr>
        <w:t>:</w:t>
      </w:r>
      <w:r w:rsidRPr="00F90B5A">
        <w:rPr>
          <w:lang w:val="en-US"/>
        </w:rPr>
        <w:t xml:space="preserve"> </w:t>
      </w:r>
      <w:r w:rsidRPr="00F90B5A">
        <w:rPr>
          <w:rFonts w:ascii="Calibri" w:eastAsia="Calibri" w:hAnsi="Calibri" w:cs="Calibri"/>
          <w:b/>
          <w:sz w:val="36"/>
          <w:szCs w:val="36"/>
          <w:lang w:val="en-US"/>
        </w:rPr>
        <w:t>8690-E03V-P00M-MD3W</w:t>
      </w:r>
    </w:p>
    <w:p w14:paraId="5C24023A" w14:textId="77777777" w:rsidR="00337813" w:rsidRDefault="00337813" w:rsidP="000009D2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</w:p>
    <w:p w14:paraId="79319034" w14:textId="63AF8996" w:rsidR="00F5741F" w:rsidRPr="000009D2" w:rsidRDefault="000224B0" w:rsidP="000009D2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  <w:r w:rsidRPr="006C0FD0">
        <w:rPr>
          <w:rFonts w:cstheme="minorHAnsi"/>
          <w:b/>
          <w:u w:val="single"/>
          <w:lang w:val="en-US"/>
        </w:rPr>
        <w:t xml:space="preserve">Hazard-determining components of </w:t>
      </w:r>
      <w:proofErr w:type="spellStart"/>
      <w:r w:rsidRPr="006C0FD0">
        <w:rPr>
          <w:rFonts w:cstheme="minorHAnsi"/>
          <w:b/>
          <w:u w:val="single"/>
          <w:lang w:val="en-US"/>
        </w:rPr>
        <w:t>labelling</w:t>
      </w:r>
      <w:proofErr w:type="spellEnd"/>
      <w:r w:rsidRPr="006C0FD0">
        <w:rPr>
          <w:rFonts w:cstheme="minorHAnsi"/>
          <w:b/>
          <w:u w:val="single"/>
          <w:lang w:val="en-US"/>
        </w:rPr>
        <w:t>:</w:t>
      </w:r>
      <w:r w:rsidR="000009D2" w:rsidRPr="000009D2">
        <w:rPr>
          <w:lang w:val="en-US"/>
        </w:rPr>
        <w:t xml:space="preserve"> </w:t>
      </w:r>
      <w:bookmarkStart w:id="0" w:name="_GoBack"/>
      <w:r w:rsidR="00F90B5A" w:rsidRPr="00F90B5A">
        <w:rPr>
          <w:rFonts w:cstheme="minorHAnsi"/>
          <w:lang w:val="en-US"/>
        </w:rPr>
        <w:t xml:space="preserve">Hydrocarbons, C10-C12, </w:t>
      </w:r>
      <w:proofErr w:type="spellStart"/>
      <w:r w:rsidR="00F90B5A" w:rsidRPr="00F90B5A">
        <w:rPr>
          <w:rFonts w:cstheme="minorHAnsi"/>
          <w:lang w:val="en-US"/>
        </w:rPr>
        <w:t>isoalkanes</w:t>
      </w:r>
      <w:proofErr w:type="spellEnd"/>
      <w:r w:rsidR="00F90B5A" w:rsidRPr="00F90B5A">
        <w:rPr>
          <w:rFonts w:cstheme="minorHAnsi"/>
          <w:lang w:val="en-US"/>
        </w:rPr>
        <w:t>, &lt; 2% aromatics</w:t>
      </w:r>
      <w:r w:rsidR="00F90B5A">
        <w:rPr>
          <w:rFonts w:cstheme="minorHAnsi"/>
          <w:lang w:val="en-US"/>
        </w:rPr>
        <w:t>.</w:t>
      </w:r>
    </w:p>
    <w:p w14:paraId="514C5D5F" w14:textId="77777777" w:rsidR="00F90B5A" w:rsidRDefault="00F90B5A" w:rsidP="000224B0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</w:p>
    <w:p w14:paraId="33AFFF6F" w14:textId="17BD3950" w:rsidR="000224B0" w:rsidRPr="006C0FD0" w:rsidRDefault="000224B0" w:rsidP="000224B0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  <w:r w:rsidRPr="00F5741F">
        <w:rPr>
          <w:rFonts w:cstheme="minorHAnsi"/>
          <w:b/>
          <w:u w:val="single"/>
          <w:lang w:val="en-US"/>
        </w:rPr>
        <w:t>Hazard statements</w:t>
      </w:r>
      <w:r w:rsidR="00F5741F" w:rsidRPr="006C0FD0">
        <w:rPr>
          <w:rFonts w:cstheme="minorHAnsi"/>
          <w:b/>
          <w:u w:val="single"/>
          <w:lang w:val="en-US"/>
        </w:rPr>
        <w:t>:</w:t>
      </w:r>
    </w:p>
    <w:p w14:paraId="3DEE1BB6" w14:textId="3BE255C0" w:rsidR="00337813" w:rsidRPr="00F90B5A" w:rsidRDefault="00F90B5A" w:rsidP="00F90B5A">
      <w:pPr>
        <w:keepNext/>
        <w:spacing w:after="0" w:line="240" w:lineRule="auto"/>
        <w:jc w:val="both"/>
        <w:rPr>
          <w:rFonts w:cstheme="minorHAnsi"/>
          <w:lang w:val="en-US"/>
        </w:rPr>
      </w:pPr>
      <w:r w:rsidRPr="00F90B5A">
        <w:rPr>
          <w:rFonts w:cstheme="minorHAnsi"/>
          <w:lang w:val="en-US"/>
        </w:rPr>
        <w:t>H226 Flammable liquid and vapour.H304 May be fatal if swallowed and enters airways.</w:t>
      </w:r>
      <w:r>
        <w:rPr>
          <w:rFonts w:cstheme="minorHAnsi"/>
          <w:lang w:val="en-US"/>
        </w:rPr>
        <w:t xml:space="preserve"> </w:t>
      </w:r>
      <w:r w:rsidRPr="00F90B5A">
        <w:rPr>
          <w:rFonts w:cstheme="minorHAnsi"/>
          <w:lang w:val="en-US"/>
        </w:rPr>
        <w:t>H411 Toxic to aquatic life with long lasting effects.</w:t>
      </w:r>
      <w:r w:rsidRPr="00F90B5A">
        <w:rPr>
          <w:rFonts w:cstheme="minorHAnsi"/>
          <w:lang w:val="en-US"/>
        </w:rPr>
        <w:cr/>
      </w:r>
    </w:p>
    <w:p w14:paraId="206FA07A" w14:textId="762C65E1" w:rsidR="000224B0" w:rsidRPr="006C0FD0" w:rsidRDefault="000224B0" w:rsidP="0059489F">
      <w:pPr>
        <w:pStyle w:val="a4"/>
        <w:spacing w:after="0"/>
        <w:rPr>
          <w:rFonts w:cstheme="minorHAnsi"/>
          <w:bCs w:val="0"/>
          <w:color w:val="auto"/>
          <w:sz w:val="22"/>
          <w:szCs w:val="22"/>
          <w:u w:val="single"/>
          <w:lang w:val="en-US"/>
        </w:rPr>
      </w:pPr>
      <w:r w:rsidRPr="00F5741F">
        <w:rPr>
          <w:rFonts w:cstheme="minorHAnsi"/>
          <w:bCs w:val="0"/>
          <w:color w:val="auto"/>
          <w:sz w:val="22"/>
          <w:szCs w:val="22"/>
          <w:u w:val="single"/>
          <w:lang w:val="en-US"/>
        </w:rPr>
        <w:t>Precautionary statements</w:t>
      </w:r>
      <w:r w:rsidR="00F5741F" w:rsidRPr="006C0FD0">
        <w:rPr>
          <w:rFonts w:cstheme="minorHAnsi"/>
          <w:bCs w:val="0"/>
          <w:color w:val="auto"/>
          <w:sz w:val="22"/>
          <w:szCs w:val="22"/>
          <w:u w:val="single"/>
          <w:lang w:val="en-US"/>
        </w:rPr>
        <w:t>:</w:t>
      </w:r>
    </w:p>
    <w:p w14:paraId="0F0CA3B5" w14:textId="64B9523F" w:rsidR="0059489F" w:rsidRDefault="00F90B5A" w:rsidP="00F90B5A">
      <w:pPr>
        <w:jc w:val="both"/>
        <w:rPr>
          <w:rFonts w:cstheme="minorHAnsi"/>
          <w:lang w:val="en-US"/>
        </w:rPr>
      </w:pPr>
      <w:r w:rsidRPr="00F90B5A">
        <w:rPr>
          <w:rFonts w:cstheme="minorHAnsi"/>
          <w:lang w:val="en-US"/>
        </w:rPr>
        <w:t>P102 Keep out of reach of children.</w:t>
      </w:r>
      <w:r>
        <w:rPr>
          <w:rFonts w:cstheme="minorHAnsi"/>
          <w:lang w:val="en-US"/>
        </w:rPr>
        <w:t xml:space="preserve"> </w:t>
      </w:r>
      <w:r w:rsidRPr="00F90B5A">
        <w:rPr>
          <w:rFonts w:cstheme="minorHAnsi"/>
          <w:lang w:val="en-US"/>
        </w:rPr>
        <w:t>P210 Keep away from heat. - No smoking.</w:t>
      </w:r>
      <w:r>
        <w:rPr>
          <w:rFonts w:cstheme="minorHAnsi"/>
          <w:lang w:val="en-US"/>
        </w:rPr>
        <w:t xml:space="preserve"> </w:t>
      </w:r>
      <w:r w:rsidRPr="00F90B5A">
        <w:rPr>
          <w:rFonts w:cstheme="minorHAnsi"/>
          <w:lang w:val="en-US"/>
        </w:rPr>
        <w:t>P273 Avoid release to the environment.P280 Wear protective gloves/protective clothing/eye protection</w:t>
      </w:r>
      <w:r>
        <w:rPr>
          <w:rFonts w:cstheme="minorHAnsi"/>
          <w:lang w:val="en-US"/>
        </w:rPr>
        <w:t xml:space="preserve"> </w:t>
      </w:r>
      <w:r w:rsidRPr="00F90B5A">
        <w:rPr>
          <w:rFonts w:cstheme="minorHAnsi"/>
          <w:lang w:val="en-US"/>
        </w:rPr>
        <w:t>/face protection/hearing protection.P301+P310 IF SWALLOWED: Immediately call a POISON CENTER/ doctor.P331 Do NOT induce vomiting.P403+P233 Store in a well-ventilated place. Keep container tightly closed.</w:t>
      </w:r>
      <w:r>
        <w:rPr>
          <w:rFonts w:cstheme="minorHAnsi"/>
          <w:lang w:val="en-US"/>
        </w:rPr>
        <w:t xml:space="preserve"> </w:t>
      </w:r>
      <w:r w:rsidRPr="00F90B5A">
        <w:rPr>
          <w:rFonts w:cstheme="minorHAnsi"/>
          <w:lang w:val="en-US"/>
        </w:rPr>
        <w:t>P501 Dispose of contents/container in accordance with local/regional/national/international regulations.</w:t>
      </w:r>
    </w:p>
    <w:p w14:paraId="7155A370" w14:textId="77777777" w:rsidR="00F90B5A" w:rsidRDefault="00F90B5A" w:rsidP="00F90B5A">
      <w:pPr>
        <w:pStyle w:val="a4"/>
        <w:spacing w:after="0"/>
        <w:rPr>
          <w:b w:val="0"/>
          <w:bCs w:val="0"/>
          <w:color w:val="auto"/>
          <w:sz w:val="22"/>
          <w:szCs w:val="22"/>
          <w:u w:val="single"/>
          <w:lang w:val="en-US"/>
        </w:rPr>
      </w:pPr>
      <w:r w:rsidRPr="00F5741F">
        <w:rPr>
          <w:bCs w:val="0"/>
          <w:color w:val="auto"/>
          <w:sz w:val="22"/>
          <w:szCs w:val="22"/>
          <w:u w:val="single"/>
          <w:lang w:val="en-US"/>
        </w:rPr>
        <w:t>Additional information:</w:t>
      </w:r>
      <w:r>
        <w:rPr>
          <w:b w:val="0"/>
          <w:bCs w:val="0"/>
          <w:color w:val="auto"/>
          <w:sz w:val="22"/>
          <w:szCs w:val="22"/>
          <w:u w:val="single"/>
          <w:lang w:val="en-US"/>
        </w:rPr>
        <w:t xml:space="preserve"> </w:t>
      </w:r>
    </w:p>
    <w:p w14:paraId="1074F131" w14:textId="47BAB94E" w:rsidR="00F90B5A" w:rsidRPr="00F90B5A" w:rsidRDefault="00F90B5A" w:rsidP="00337813">
      <w:pPr>
        <w:jc w:val="both"/>
        <w:rPr>
          <w:rFonts w:cstheme="minorHAnsi"/>
          <w:lang w:val="en-US"/>
        </w:rPr>
      </w:pPr>
      <w:r w:rsidRPr="00F90B5A">
        <w:rPr>
          <w:lang w:val="en-US"/>
        </w:rPr>
        <w:t>EUH066 Repeated exposure may cause skin dryness or cracking</w:t>
      </w:r>
    </w:p>
    <w:bookmarkEnd w:id="0"/>
    <w:p w14:paraId="0AE9A7DE" w14:textId="77777777" w:rsidR="00F90B5A" w:rsidRPr="00F90B5A" w:rsidRDefault="00F90B5A" w:rsidP="00337813">
      <w:pPr>
        <w:jc w:val="both"/>
        <w:rPr>
          <w:rFonts w:cstheme="minorHAnsi"/>
          <w:lang w:val="en-US"/>
        </w:rPr>
      </w:pPr>
    </w:p>
    <w:p w14:paraId="768AC8DB" w14:textId="030A444A" w:rsidR="00F90B5A" w:rsidRPr="006E3DB2" w:rsidRDefault="00F90B5A" w:rsidP="00F90B5A">
      <w:pPr>
        <w:contextualSpacing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F90B5A">
        <w:rPr>
          <w:rFonts w:ascii="Calibri" w:eastAsia="Calibri" w:hAnsi="Calibri" w:cs="Calibri"/>
          <w:b/>
          <w:sz w:val="28"/>
          <w:szCs w:val="28"/>
          <w:lang w:val="en-US"/>
        </w:rPr>
        <w:t>UN</w:t>
      </w:r>
      <w:proofErr w:type="gramStart"/>
      <w:r w:rsidR="006E3DB2">
        <w:rPr>
          <w:rFonts w:ascii="Calibri" w:eastAsia="Calibri" w:hAnsi="Calibri" w:cs="Calibri"/>
          <w:b/>
          <w:sz w:val="28"/>
          <w:szCs w:val="28"/>
          <w:lang w:val="en-US"/>
        </w:rPr>
        <w:t>:3082</w:t>
      </w:r>
      <w:proofErr w:type="gramEnd"/>
      <w:r w:rsidRPr="006E3DB2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r w:rsidRPr="00F90B5A">
        <w:rPr>
          <w:rFonts w:ascii="Calibri" w:eastAsia="Calibri" w:hAnsi="Calibri" w:cs="Calibri"/>
          <w:b/>
          <w:sz w:val="28"/>
          <w:szCs w:val="28"/>
          <w:lang w:val="en-US"/>
        </w:rPr>
        <w:t>Class</w:t>
      </w:r>
      <w:r w:rsidRPr="006E3DB2">
        <w:rPr>
          <w:rFonts w:ascii="Calibri" w:eastAsia="Calibri" w:hAnsi="Calibri" w:cs="Calibri"/>
          <w:b/>
          <w:sz w:val="28"/>
          <w:szCs w:val="28"/>
          <w:lang w:val="en-US"/>
        </w:rPr>
        <w:t xml:space="preserve">:9 </w:t>
      </w:r>
      <w:r w:rsidRPr="00F90B5A">
        <w:rPr>
          <w:rFonts w:ascii="Calibri" w:eastAsia="Calibri" w:hAnsi="Calibri" w:cs="Calibri"/>
          <w:b/>
          <w:sz w:val="28"/>
          <w:szCs w:val="28"/>
          <w:lang w:val="en-US"/>
        </w:rPr>
        <w:t>PG</w:t>
      </w:r>
      <w:r w:rsidRPr="006E3DB2">
        <w:rPr>
          <w:rFonts w:ascii="Calibri" w:eastAsia="Calibri" w:hAnsi="Calibri" w:cs="Calibri"/>
          <w:b/>
          <w:sz w:val="28"/>
          <w:szCs w:val="28"/>
          <w:lang w:val="en-US"/>
        </w:rPr>
        <w:t>:</w:t>
      </w:r>
      <w:r w:rsidRPr="00F90B5A">
        <w:rPr>
          <w:rFonts w:ascii="Calibri" w:eastAsia="Calibri" w:hAnsi="Calibri" w:cs="Calibri"/>
          <w:b/>
          <w:sz w:val="28"/>
          <w:szCs w:val="28"/>
          <w:lang w:val="en-US"/>
        </w:rPr>
        <w:t>II</w:t>
      </w:r>
      <w:r w:rsidRPr="00F90B5A">
        <w:rPr>
          <w:rFonts w:ascii="Calibri" w:eastAsia="Calibri" w:hAnsi="Calibri" w:cs="Calibri"/>
          <w:b/>
          <w:sz w:val="28"/>
          <w:szCs w:val="28"/>
        </w:rPr>
        <w:t>Ι</w:t>
      </w:r>
    </w:p>
    <w:p w14:paraId="3A5F29D6" w14:textId="77777777" w:rsidR="00F90B5A" w:rsidRPr="00F90B5A" w:rsidRDefault="00F90B5A" w:rsidP="006C0FD0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/>
        </w:rPr>
      </w:pPr>
      <w:r w:rsidRPr="00F90B5A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USE: PROFESSIONAL</w:t>
      </w:r>
      <w:proofErr w:type="gramStart"/>
      <w:r w:rsidRPr="00F90B5A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,CONSUMER</w:t>
      </w:r>
      <w:proofErr w:type="gramEnd"/>
    </w:p>
    <w:p w14:paraId="258F5AAF" w14:textId="64696546" w:rsidR="006C0FD0" w:rsidRPr="00F90B5A" w:rsidRDefault="006C0FD0" w:rsidP="006C0FD0">
      <w:pPr>
        <w:keepNext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val="en-US"/>
        </w:rPr>
      </w:pPr>
      <w:r w:rsidRPr="00F90B5A">
        <w:rPr>
          <w:rFonts w:ascii="Calibri" w:eastAsia="Calibri" w:hAnsi="Calibri" w:cs="Calibri"/>
          <w:b/>
          <w:bCs/>
          <w:sz w:val="28"/>
          <w:szCs w:val="28"/>
          <w:u w:val="single"/>
          <w:lang w:val="en-US"/>
        </w:rPr>
        <w:t>Emergency telephone number: 112</w:t>
      </w:r>
    </w:p>
    <w:p w14:paraId="0796AC64" w14:textId="77777777" w:rsidR="006C0FD0" w:rsidRPr="0057198F" w:rsidRDefault="006C0FD0" w:rsidP="0057198F">
      <w:pPr>
        <w:contextualSpacing/>
        <w:jc w:val="center"/>
        <w:rPr>
          <w:rFonts w:cstheme="minorHAnsi"/>
          <w:lang w:val="en-US"/>
        </w:rPr>
      </w:pPr>
    </w:p>
    <w:p w14:paraId="01AF1E95" w14:textId="77777777" w:rsidR="00337813" w:rsidRPr="00F5741F" w:rsidRDefault="00337813" w:rsidP="001712E3">
      <w:pPr>
        <w:contextualSpacing/>
        <w:jc w:val="center"/>
        <w:rPr>
          <w:rFonts w:cstheme="minorHAnsi"/>
          <w:b/>
          <w:lang w:val="en-US"/>
        </w:rPr>
      </w:pP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256F62" w:rsidRPr="0013209B" w14:paraId="379A3BB1" w14:textId="77777777" w:rsidTr="006E3DB2">
        <w:tc>
          <w:tcPr>
            <w:tcW w:w="4679" w:type="dxa"/>
          </w:tcPr>
          <w:p w14:paraId="7EBAD863" w14:textId="77777777" w:rsidR="00256F62" w:rsidRPr="00A22054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>.-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14:paraId="610C507D" w14:textId="77777777" w:rsidR="00256F62" w:rsidRPr="00A22054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: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35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3078B56F" w14:textId="77777777" w:rsidR="00256F62" w:rsidRPr="002C652C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14:paraId="21D53DFD" w14:textId="77777777" w:rsidR="00256F62" w:rsidRPr="002C652C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14:paraId="0CB7E483" w14:textId="77777777" w:rsidR="00256F62" w:rsidRPr="005C5637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8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05C621A7" w14:textId="77777777" w:rsidR="00256F62" w:rsidRPr="005C5637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C5637">
              <w:rPr>
                <w:rStyle w:val="-"/>
                <w:lang w:val="en-US"/>
              </w:rPr>
              <w:t>www.kalochem.shop</w:t>
            </w:r>
          </w:p>
        </w:tc>
        <w:tc>
          <w:tcPr>
            <w:tcW w:w="5103" w:type="dxa"/>
          </w:tcPr>
          <w:p w14:paraId="1D05AFA7" w14:textId="77777777" w:rsidR="00256F62" w:rsidRPr="0041084D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14:paraId="7E30650B" w14:textId="77777777" w:rsidR="00256F62" w:rsidRPr="0041084D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21A14CDC" w14:textId="77777777" w:rsidR="00256F62" w:rsidRPr="0041084D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14:paraId="440E631F" w14:textId="77777777" w:rsidR="00256F62" w:rsidRPr="0041084D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14:paraId="76FD75DF" w14:textId="77777777" w:rsidR="00256F62" w:rsidRPr="00465B9E" w:rsidRDefault="00256F6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 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9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749FF581" w14:textId="77777777" w:rsidR="00256F62" w:rsidRPr="007F3278" w:rsidRDefault="006E3DB2" w:rsidP="006E3DB2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hyperlink r:id="rId10" w:history="1">
              <w:r w:rsidR="00256F62">
                <w:rPr>
                  <w:rStyle w:val="-"/>
                  <w:lang w:val="en-US"/>
                </w:rPr>
                <w:t>www</w:t>
              </w:r>
              <w:r w:rsidR="00256F62">
                <w:rPr>
                  <w:rStyle w:val="-"/>
                </w:rPr>
                <w:t>.</w:t>
              </w:r>
              <w:r w:rsidR="00256F62">
                <w:rPr>
                  <w:rStyle w:val="-"/>
                  <w:lang w:val="en-US"/>
                </w:rPr>
                <w:t>kalochem</w:t>
              </w:r>
              <w:r w:rsidR="00256F62">
                <w:rPr>
                  <w:rStyle w:val="-"/>
                </w:rPr>
                <w:t>.</w:t>
              </w:r>
              <w:r w:rsidR="00256F62">
                <w:rPr>
                  <w:rStyle w:val="-"/>
                  <w:lang w:val="en-US"/>
                </w:rPr>
                <w:t>shop</w:t>
              </w:r>
            </w:hyperlink>
          </w:p>
        </w:tc>
      </w:tr>
    </w:tbl>
    <w:p w14:paraId="305592E6" w14:textId="77777777" w:rsidR="0057198F" w:rsidRPr="0057198F" w:rsidRDefault="0057198F" w:rsidP="001712E3">
      <w:pPr>
        <w:contextualSpacing/>
        <w:jc w:val="center"/>
        <w:rPr>
          <w:rFonts w:cstheme="minorHAnsi"/>
          <w:b/>
          <w:lang w:val="en-US"/>
        </w:rPr>
      </w:pPr>
    </w:p>
    <w:sectPr w:rsidR="0057198F" w:rsidRPr="0057198F" w:rsidSect="00D5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186"/>
    <w:rsid w:val="000009D2"/>
    <w:rsid w:val="000126D0"/>
    <w:rsid w:val="000162E2"/>
    <w:rsid w:val="000224B0"/>
    <w:rsid w:val="000430CD"/>
    <w:rsid w:val="00094C52"/>
    <w:rsid w:val="000F4176"/>
    <w:rsid w:val="00124208"/>
    <w:rsid w:val="001712E3"/>
    <w:rsid w:val="00185842"/>
    <w:rsid w:val="001A2A64"/>
    <w:rsid w:val="0020186F"/>
    <w:rsid w:val="00213CB2"/>
    <w:rsid w:val="00213F63"/>
    <w:rsid w:val="00227E40"/>
    <w:rsid w:val="00253186"/>
    <w:rsid w:val="00256F62"/>
    <w:rsid w:val="00264A49"/>
    <w:rsid w:val="0029007A"/>
    <w:rsid w:val="002A7B06"/>
    <w:rsid w:val="00337813"/>
    <w:rsid w:val="00354AAC"/>
    <w:rsid w:val="0057198F"/>
    <w:rsid w:val="0059489F"/>
    <w:rsid w:val="005A3074"/>
    <w:rsid w:val="006729CD"/>
    <w:rsid w:val="006C0FD0"/>
    <w:rsid w:val="006E3DB2"/>
    <w:rsid w:val="00805CA5"/>
    <w:rsid w:val="00865807"/>
    <w:rsid w:val="00A01EF1"/>
    <w:rsid w:val="00A35814"/>
    <w:rsid w:val="00A40BF0"/>
    <w:rsid w:val="00B30ACA"/>
    <w:rsid w:val="00B317DF"/>
    <w:rsid w:val="00B45909"/>
    <w:rsid w:val="00B547D0"/>
    <w:rsid w:val="00BC711F"/>
    <w:rsid w:val="00CA6E4A"/>
    <w:rsid w:val="00D555E0"/>
    <w:rsid w:val="00D63B2E"/>
    <w:rsid w:val="00EB74D7"/>
    <w:rsid w:val="00F45DC6"/>
    <w:rsid w:val="00F5741F"/>
    <w:rsid w:val="00F90B5A"/>
    <w:rsid w:val="00FB3BFC"/>
    <w:rsid w:val="00FB7923"/>
    <w:rsid w:val="00FD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531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FD45C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198F"/>
    <w:rPr>
      <w:color w:val="800080" w:themeColor="followedHyperlink"/>
      <w:u w:val="single"/>
    </w:rPr>
  </w:style>
  <w:style w:type="table" w:customStyle="1" w:styleId="1">
    <w:name w:val="Πλέγμα πίνακα1"/>
    <w:basedOn w:val="a1"/>
    <w:next w:val="a5"/>
    <w:uiPriority w:val="59"/>
    <w:rsid w:val="006C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lochem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alochem.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loche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29</cp:revision>
  <cp:lastPrinted>2013-04-27T09:19:00Z</cp:lastPrinted>
  <dcterms:created xsi:type="dcterms:W3CDTF">2013-04-27T09:22:00Z</dcterms:created>
  <dcterms:modified xsi:type="dcterms:W3CDTF">2024-11-25T12:51:00Z</dcterms:modified>
</cp:coreProperties>
</file>